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B06" w:rsidRPr="00342597" w:rsidRDefault="00342597" w:rsidP="00342597">
      <w:pPr>
        <w:jc w:val="right"/>
        <w:rPr>
          <w:b/>
        </w:rPr>
      </w:pPr>
      <w:r w:rsidRPr="00342597">
        <w:rPr>
          <w:b/>
        </w:rPr>
        <w:t>Załącznik nr 1 do SIWZ</w:t>
      </w:r>
    </w:p>
    <w:p w:rsidR="00342597" w:rsidRDefault="00342597" w:rsidP="001C6FD9">
      <w:pPr>
        <w:spacing w:after="0"/>
        <w:jc w:val="center"/>
        <w:rPr>
          <w:b/>
          <w:sz w:val="24"/>
          <w:szCs w:val="24"/>
        </w:rPr>
      </w:pPr>
      <w:r w:rsidRPr="00342597">
        <w:rPr>
          <w:b/>
          <w:sz w:val="24"/>
          <w:szCs w:val="24"/>
        </w:rPr>
        <w:t>Zestawienie obiektów eksploatowanych przez ZUK Sp.  z o.o. w Czersku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/>
      </w:tblPr>
      <w:tblGrid>
        <w:gridCol w:w="425"/>
        <w:gridCol w:w="3877"/>
        <w:gridCol w:w="1420"/>
        <w:gridCol w:w="1253"/>
        <w:gridCol w:w="1080"/>
        <w:gridCol w:w="1025"/>
        <w:gridCol w:w="1478"/>
      </w:tblGrid>
      <w:tr w:rsidR="00342597" w:rsidRPr="00342597" w:rsidTr="001C6FD9">
        <w:trPr>
          <w:trHeight w:val="687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CCCCFF" w:fill="C0C0C0"/>
            <w:noWrap/>
            <w:vAlign w:val="center"/>
            <w:hideMark/>
          </w:tcPr>
          <w:p w:rsidR="00342597" w:rsidRPr="00342597" w:rsidRDefault="00342597" w:rsidP="001C6F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87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CCCCFF" w:fill="C0C0C0"/>
            <w:noWrap/>
            <w:vAlign w:val="center"/>
            <w:hideMark/>
          </w:tcPr>
          <w:p w:rsidR="00342597" w:rsidRPr="00342597" w:rsidRDefault="00342597" w:rsidP="001C6F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Obiekt</w:t>
            </w:r>
          </w:p>
        </w:tc>
        <w:tc>
          <w:tcPr>
            <w:tcW w:w="14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342597" w:rsidRPr="00342597" w:rsidRDefault="00342597" w:rsidP="001C6F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Dotychczasowa stosowna grupa taryfowa</w:t>
            </w:r>
          </w:p>
        </w:tc>
        <w:tc>
          <w:tcPr>
            <w:tcW w:w="1253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342597" w:rsidRPr="00342597" w:rsidRDefault="00342597" w:rsidP="001C6F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Nr licznika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342597" w:rsidRPr="00342597" w:rsidRDefault="00342597" w:rsidP="001C6F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Moc zamówiona [</w:t>
            </w:r>
            <w:proofErr w:type="spellStart"/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kW</w:t>
            </w:r>
            <w:proofErr w:type="spellEnd"/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342597" w:rsidRPr="00342597" w:rsidRDefault="00342597" w:rsidP="001C6F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Szacunkowe roczne zużycie en. elektrycznej [</w:t>
            </w:r>
            <w:proofErr w:type="spellStart"/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kWh</w:t>
            </w:r>
            <w:proofErr w:type="spellEnd"/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}</w:t>
            </w:r>
          </w:p>
        </w:tc>
      </w:tr>
      <w:tr w:rsidR="00342597" w:rsidRPr="00342597" w:rsidTr="001C6FD9">
        <w:trPr>
          <w:trHeight w:val="312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87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2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całodobowa</w:t>
            </w:r>
          </w:p>
        </w:tc>
      </w:tr>
      <w:tr w:rsidR="00342597" w:rsidRPr="00342597" w:rsidTr="001C6FD9">
        <w:trPr>
          <w:trHeight w:val="312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87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2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szczytowa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pozaszczytowa</w:t>
            </w:r>
          </w:p>
        </w:tc>
      </w:tr>
      <w:tr w:rsidR="00342597" w:rsidRPr="00342597" w:rsidTr="001C6FD9">
        <w:trPr>
          <w:trHeight w:val="25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8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Oczyszczalnia ścieków w Czersku</w:t>
            </w:r>
          </w:p>
        </w:tc>
        <w:tc>
          <w:tcPr>
            <w:tcW w:w="1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B22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5284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170</w:t>
            </w:r>
          </w:p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250 000</w:t>
            </w:r>
          </w:p>
        </w:tc>
        <w:tc>
          <w:tcPr>
            <w:tcW w:w="14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730 000</w:t>
            </w:r>
          </w:p>
        </w:tc>
      </w:tr>
      <w:tr w:rsidR="00342597" w:rsidRPr="00342597" w:rsidTr="001C6FD9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Oczyszczalnia ścieków w Rytlu</w:t>
            </w:r>
          </w:p>
        </w:tc>
        <w:tc>
          <w:tcPr>
            <w:tcW w:w="1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4250005348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40 000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95 000</w:t>
            </w:r>
          </w:p>
        </w:tc>
      </w:tr>
      <w:tr w:rsidR="00342597" w:rsidRPr="00342597" w:rsidTr="001C6FD9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Stacja Uzdatniania Wody w Czersku</w:t>
            </w:r>
          </w:p>
        </w:tc>
        <w:tc>
          <w:tcPr>
            <w:tcW w:w="1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4250005351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49 000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111 000</w:t>
            </w:r>
          </w:p>
        </w:tc>
      </w:tr>
      <w:tr w:rsidR="00342597" w:rsidRPr="00342597" w:rsidTr="001C6FD9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Stacja Uzdatniania Wody w Łęgu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C22A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97835160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20 000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43 000</w:t>
            </w:r>
          </w:p>
        </w:tc>
      </w:tr>
      <w:tr w:rsidR="00342597" w:rsidRPr="00342597" w:rsidTr="001C6FD9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Stacja Uzdatniania Wody w Rytlu</w:t>
            </w: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96799304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20 000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40 000</w:t>
            </w:r>
          </w:p>
        </w:tc>
      </w:tr>
      <w:tr w:rsidR="00342597" w:rsidRPr="00342597" w:rsidTr="001C6FD9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Stacja Uzdatniania Wody w Odrach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C11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12471764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16 000</w:t>
            </w:r>
          </w:p>
        </w:tc>
      </w:tr>
      <w:tr w:rsidR="00342597" w:rsidRPr="00342597" w:rsidTr="001C6FD9">
        <w:trPr>
          <w:trHeight w:val="255"/>
        </w:trPr>
        <w:tc>
          <w:tcPr>
            <w:tcW w:w="10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Przepompownie ścieków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PS-1 Rytel ul. Słoneczna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C21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96798981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8 500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PS-4 Rytel Nadleśnictwo dz. 69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C11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6929539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1 500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PS-1 Rytel Chojnicka 2 przy moście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11703427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4 600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PS-2 Rytel Chojnicka dz. 770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6929206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PS-3 Rytel Spokojna dz. 636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6929466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2 500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PS-5 Rytel przy </w:t>
            </w:r>
            <w:proofErr w:type="spellStart"/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Nadlesnictwie</w:t>
            </w:r>
            <w:proofErr w:type="spellEnd"/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6929730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1 500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PS-2 Rytel Kaliska dz. 559/4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6581742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Rytel Zapora b/n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12152520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1 100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PS-1 Gutowiec dz. 244/1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6581827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PS-2 Gutowiec dz. 314/1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7724926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PS-3 Gutowiec dz. 265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8972262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12 000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Kurkowo b/n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6581733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1 700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PS Czersk </w:t>
            </w:r>
            <w:proofErr w:type="spellStart"/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Klaskawska</w:t>
            </w:r>
            <w:proofErr w:type="spellEnd"/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dz. 91/2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8639860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Czersk Łosińska dz. 1099/2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7866961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1 200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Czersk Zbożowa b.z.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47962311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Czersk Tucholska b/z.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11434747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1 400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Czersk Lipowa b.z.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45810576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2 800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Czersk Polna ?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11455047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1 600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Ustronie 7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8594612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Ostrowite 1 b/n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62368873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Ostrowite słup 307 b/n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81445419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1 500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Ostrowite słup 102 b/n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6926933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PS Ostrowite </w:t>
            </w:r>
            <w:proofErr w:type="spellStart"/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zk</w:t>
            </w:r>
            <w:proofErr w:type="spellEnd"/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504 b/n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3142814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1 100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PS Ostrowite </w:t>
            </w:r>
            <w:proofErr w:type="spellStart"/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zk</w:t>
            </w:r>
            <w:proofErr w:type="spellEnd"/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312 b/n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11131098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1 600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Ostrowite b/n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6658586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32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Łąg, Chojnicka 1 PS-3, Dz.44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8686645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25 000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Szyszkowiec</w:t>
            </w:r>
            <w:proofErr w:type="spellEnd"/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PS-7, Dz.119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8548757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Będźmierowice PS-2, dz.36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8172840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22 000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Lipki Górne PS-9, dz. 150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8486799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Łąg, Polna PS-6, dz. 484/1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91805104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Łąg, Dworcowa PS-4, dz. 159/3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8121125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38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Łąg Kolonia dz. 500/1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8767463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39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Łąg, Chojnicka 2 PS-5, dz. 82/83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91805102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Łąg Wądoły dz. 68/14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90933166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41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Będźmierowice  dz. 192/4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8382366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Malachin PS-1 dz. 149/6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7823273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43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Malachin PS-2 dz. 164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10119438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44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Malachin PS-3 dz. 60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10039995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1 600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Malachin PS-5 b/n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10164972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46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Malachin PS dz. 12/4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10164755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47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Mokre PS-6 b/n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8064447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1 900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Mokre dz. 143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10118860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49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Czersk ul. Poziomkowa dz. 1055/8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47952781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Złotowo stacja paliw Wyb. pod Łąg dz. 87/1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47952782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51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Czersk, Kpt. Szczepańskiego dz. 637/3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6597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52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Przyjaźnia dz. 96/1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47952790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53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Łubna dz. 73/1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47952819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54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Łubianka dz. 181/4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47962356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Bielawy dz. 172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9950219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56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Kwieki P1/243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9000409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57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Kłodnia dz.166/1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9996868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58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Krzyż P1/094 dz. 389/5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10173706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59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Stodółki dz. 517/b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9980329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Sienica dz. 94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9949548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61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Krzyż P1/151 dz. 408/5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10186716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62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Czersk ul. Parkowa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8407142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63</w:t>
            </w:r>
          </w:p>
        </w:tc>
        <w:tc>
          <w:tcPr>
            <w:tcW w:w="387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Czersk ul. Sportowa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8536301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500</w:t>
            </w:r>
          </w:p>
        </w:tc>
      </w:tr>
      <w:tr w:rsidR="00342597" w:rsidRPr="00342597" w:rsidTr="001C6FD9">
        <w:trPr>
          <w:trHeight w:val="540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64</w:t>
            </w:r>
          </w:p>
        </w:tc>
        <w:tc>
          <w:tcPr>
            <w:tcW w:w="38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pompa podnosząca ciśnienie wody - Będźmierowice dz. 213/11**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91804268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1 000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65</w:t>
            </w:r>
          </w:p>
        </w:tc>
        <w:tc>
          <w:tcPr>
            <w:tcW w:w="38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Złe Mięso dz. 282/1**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7709338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1 300</w:t>
            </w:r>
          </w:p>
        </w:tc>
      </w:tr>
      <w:tr w:rsidR="00342597" w:rsidRPr="00342597" w:rsidTr="001C6FD9">
        <w:trPr>
          <w:trHeight w:val="270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66</w:t>
            </w:r>
          </w:p>
        </w:tc>
        <w:tc>
          <w:tcPr>
            <w:tcW w:w="38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PS Lipki Dolne dz. 203**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8126477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500</w:t>
            </w:r>
          </w:p>
        </w:tc>
      </w:tr>
      <w:tr w:rsidR="00342597" w:rsidRPr="00342597" w:rsidTr="001C6FD9">
        <w:trPr>
          <w:trHeight w:val="255"/>
        </w:trPr>
        <w:tc>
          <w:tcPr>
            <w:tcW w:w="805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OGÓŁEM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3425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1 583 850</w:t>
            </w:r>
          </w:p>
        </w:tc>
      </w:tr>
      <w:tr w:rsidR="00342597" w:rsidRPr="00342597" w:rsidTr="001C6FD9">
        <w:trPr>
          <w:trHeight w:val="25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1C6FD9" w:rsidP="003425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C6FD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** umowa kompleksowa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42597" w:rsidRPr="00342597" w:rsidTr="001C6FD9">
        <w:trPr>
          <w:trHeight w:val="255"/>
        </w:trPr>
        <w:tc>
          <w:tcPr>
            <w:tcW w:w="105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6FD9" w:rsidRDefault="00342597" w:rsidP="003425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pl-PL"/>
              </w:rPr>
            </w:pPr>
            <w:r w:rsidRPr="0034146F"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pl-PL"/>
              </w:rPr>
              <w:t>UWAGA: Przewidywane zuż</w:t>
            </w:r>
            <w:r w:rsidRPr="00342597"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pl-PL"/>
              </w:rPr>
              <w:t>ycie umowne energii elektrycznej może ulec zmianie. Zamawiający podkreśla, iż będzie kupować energie elektryczną zgodnie zew wskazaniami układów pomiarowych, c</w:t>
            </w:r>
            <w:r w:rsidRPr="0034146F"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pl-PL"/>
              </w:rPr>
              <w:t>o oznacza, że nie gwarantuje za</w:t>
            </w:r>
            <w:r w:rsidRPr="00342597"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pl-PL"/>
              </w:rPr>
              <w:t>kupu energii elektrycznej w ilości określonej w załączniku nr 1 do SIWZ, a Wykonawcy nie przysługują z tego tytułu żadne roszczenia finansowe bądź prawne.</w:t>
            </w:r>
            <w:r w:rsidR="001C6FD9"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pl-PL"/>
              </w:rPr>
              <w:t xml:space="preserve"> </w:t>
            </w:r>
          </w:p>
          <w:p w:rsidR="001C6FD9" w:rsidRDefault="001C6FD9" w:rsidP="003425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pl-PL"/>
              </w:rPr>
            </w:pPr>
            <w:r w:rsidRPr="0034259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informuje, iż proces zmiany sprzedawcy odbywa się po raz trzeci za wyjątkiem punktów poboru energii elektrycznej wymienionych w załączniku nr 1 do SIWZ (</w:t>
            </w:r>
            <w:r w:rsidRPr="0034259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poz. 64 -</w:t>
            </w:r>
            <w:r w:rsidRPr="00342597">
              <w:rPr>
                <w:rFonts w:ascii="Arial" w:eastAsia="Times New Roman" w:hAnsi="Arial" w:cs="Arial"/>
                <w:i/>
                <w:iCs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34259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 xml:space="preserve">„pompa podnoszącej ciśnienie wody  - Będźmierowice dz. Nr 213/11, poz. 65 - „Złe Mięso dz. Nr 282/1” </w:t>
            </w:r>
            <w:r w:rsidRPr="0034259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oraz</w:t>
            </w:r>
            <w:r w:rsidRPr="0034259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 xml:space="preserve"> poz. 66 – PS Lipki Dolne dz. 203</w:t>
            </w:r>
            <w:r w:rsidRPr="0034259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gdzie zmiana sprzedawcy będzie odbywać się po raz pierwszy.</w:t>
            </w:r>
            <w:r w:rsidRPr="00342597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34259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posiada rozdzielone umowy kompleksowe, za wyjątkiem punktów wskazanych w załączniku nr 1 do SIWZ</w:t>
            </w:r>
            <w:r w:rsidRPr="00342597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34259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– </w:t>
            </w:r>
            <w:r w:rsidRPr="0034259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poz. 64 -</w:t>
            </w:r>
            <w:r w:rsidRPr="00342597">
              <w:rPr>
                <w:rFonts w:ascii="Arial" w:eastAsia="Times New Roman" w:hAnsi="Arial" w:cs="Arial"/>
                <w:i/>
                <w:iCs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34259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 xml:space="preserve">„pompa podnoszącej ciśnienie wody  - Będźmierowice dz. Nr 213/11, poz. 65 - „Złe Mięso dz. Nr 282/1” </w:t>
            </w:r>
            <w:r w:rsidRPr="0034259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oraz</w:t>
            </w:r>
            <w:r w:rsidRPr="0034259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 xml:space="preserve"> poz. 66 – PS Lipki Dolne dz. 203”,</w:t>
            </w:r>
            <w:r w:rsidRPr="0034259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dla których zawarta jest umowa kompleksowa.</w:t>
            </w:r>
            <w:r w:rsidRPr="00342597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34259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punktów  poboru energii elektrycznej wymienionych w załączniku nr 1 do SIWZ tj. (poz. od nr 64 do  nr 65)</w:t>
            </w:r>
            <w:r w:rsidRPr="00342597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34259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umowa sprzedaży energii elektrycznej obowiązywać będzie dopiero po wypowiedzeniu dotychczas  obowiązujących umów sprzedaży energii elektrycznej i świadczenia usług dystrybucji (umowy kompleksowej). Obecnym sprzedawcą dla punktów wymienionych w Załączniku nr 1 do SIWZ (od nr 1 do nr  63) jest ENERGA - OBRÓT S.A. z Gdańska a Operatorem Systemu Dystrybucyjnego (OSD) jest ENEA OPERATOR Sp. z o.o.</w:t>
            </w:r>
          </w:p>
          <w:p w:rsidR="001C6FD9" w:rsidRDefault="001C6FD9" w:rsidP="003425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pl-PL"/>
              </w:rPr>
            </w:pPr>
          </w:p>
          <w:p w:rsidR="001C6FD9" w:rsidRPr="00342597" w:rsidRDefault="001C6FD9" w:rsidP="003425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pl-PL"/>
              </w:rPr>
            </w:pPr>
          </w:p>
        </w:tc>
      </w:tr>
      <w:tr w:rsidR="00342597" w:rsidRPr="00342597" w:rsidTr="001C6FD9">
        <w:trPr>
          <w:trHeight w:val="1020"/>
        </w:trPr>
        <w:tc>
          <w:tcPr>
            <w:tcW w:w="105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342597" w:rsidRPr="00342597" w:rsidTr="001C6FD9">
        <w:trPr>
          <w:trHeight w:val="25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ind w:left="-338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42597" w:rsidRPr="00342597" w:rsidTr="001C6FD9">
        <w:trPr>
          <w:trHeight w:val="3648"/>
        </w:trPr>
        <w:tc>
          <w:tcPr>
            <w:tcW w:w="105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42597" w:rsidRPr="00342597" w:rsidTr="001C6FD9">
        <w:trPr>
          <w:trHeight w:val="25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42597" w:rsidRPr="00342597" w:rsidTr="001C6FD9">
        <w:trPr>
          <w:trHeight w:val="25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97" w:rsidRPr="00342597" w:rsidRDefault="00342597" w:rsidP="003425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342597" w:rsidRPr="00342597" w:rsidRDefault="00342597" w:rsidP="00602D57">
      <w:pPr>
        <w:ind w:right="-993"/>
        <w:rPr>
          <w:b/>
          <w:sz w:val="24"/>
          <w:szCs w:val="24"/>
        </w:rPr>
      </w:pPr>
    </w:p>
    <w:sectPr w:rsidR="00342597" w:rsidRPr="00342597" w:rsidSect="00602D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006" w:right="567" w:bottom="1418" w:left="425" w:header="709" w:footer="1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597" w:rsidRDefault="00342597" w:rsidP="00342597">
      <w:pPr>
        <w:spacing w:after="0" w:line="240" w:lineRule="auto"/>
      </w:pPr>
      <w:r>
        <w:separator/>
      </w:r>
    </w:p>
  </w:endnote>
  <w:endnote w:type="continuationSeparator" w:id="0">
    <w:p w:rsidR="00342597" w:rsidRDefault="00342597" w:rsidP="0034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D57" w:rsidRDefault="00602D5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909" w:rsidRDefault="00510909" w:rsidP="00510909">
    <w:pPr>
      <w:pStyle w:val="Standard"/>
      <w:jc w:val="center"/>
      <w:rPr>
        <w:b/>
        <w:bCs/>
        <w:i/>
        <w:iCs/>
        <w:sz w:val="20"/>
        <w:szCs w:val="20"/>
      </w:rPr>
    </w:pPr>
    <w:r>
      <w:rPr>
        <w:b/>
        <w:bCs/>
        <w:i/>
        <w:iCs/>
        <w:sz w:val="20"/>
        <w:szCs w:val="20"/>
      </w:rPr>
      <w:t>________________________________________________________________________________</w:t>
    </w:r>
  </w:p>
  <w:p w:rsidR="00510909" w:rsidRDefault="00510909" w:rsidP="00510909">
    <w:pPr>
      <w:pStyle w:val="Standard"/>
      <w:jc w:val="center"/>
      <w:rPr>
        <w:b/>
        <w:bCs/>
        <w:i/>
        <w:iCs/>
        <w:sz w:val="20"/>
        <w:szCs w:val="20"/>
      </w:rPr>
    </w:pPr>
    <w:r>
      <w:rPr>
        <w:b/>
        <w:bCs/>
        <w:i/>
        <w:iCs/>
        <w:sz w:val="20"/>
        <w:szCs w:val="20"/>
      </w:rPr>
      <w:t>Zakład Usług Komunalnych spółka z o. o. w Czersku, ul. Kilińskiego 15, 89 – 650 Czersk</w:t>
    </w:r>
  </w:p>
  <w:p w:rsidR="00510909" w:rsidRDefault="00510909" w:rsidP="00510909">
    <w:pPr>
      <w:pStyle w:val="Standard"/>
      <w:jc w:val="center"/>
      <w:rPr>
        <w:b/>
        <w:bCs/>
        <w:i/>
        <w:iCs/>
        <w:sz w:val="20"/>
        <w:szCs w:val="20"/>
      </w:rPr>
    </w:pPr>
    <w:r>
      <w:rPr>
        <w:b/>
        <w:bCs/>
        <w:i/>
        <w:iCs/>
        <w:sz w:val="20"/>
        <w:szCs w:val="20"/>
      </w:rPr>
      <w:t xml:space="preserve">tel. (52) 398 43 80,  </w:t>
    </w:r>
    <w:proofErr w:type="spellStart"/>
    <w:r>
      <w:rPr>
        <w:b/>
        <w:bCs/>
        <w:i/>
        <w:iCs/>
        <w:sz w:val="20"/>
        <w:szCs w:val="20"/>
      </w:rPr>
      <w:t>fax</w:t>
    </w:r>
    <w:proofErr w:type="spellEnd"/>
    <w:r>
      <w:rPr>
        <w:b/>
        <w:bCs/>
        <w:i/>
        <w:iCs/>
        <w:sz w:val="20"/>
        <w:szCs w:val="20"/>
      </w:rPr>
      <w:t xml:space="preserve"> (52) 395 42 22, NIP 555-18-18-271,</w:t>
    </w:r>
  </w:p>
  <w:p w:rsidR="00510909" w:rsidRDefault="00510909" w:rsidP="00510909">
    <w:pPr>
      <w:pStyle w:val="Standard"/>
      <w:jc w:val="center"/>
      <w:rPr>
        <w:b/>
        <w:bCs/>
        <w:i/>
        <w:iCs/>
        <w:sz w:val="20"/>
        <w:szCs w:val="20"/>
      </w:rPr>
    </w:pPr>
    <w:r>
      <w:rPr>
        <w:b/>
        <w:bCs/>
        <w:i/>
        <w:iCs/>
        <w:sz w:val="20"/>
        <w:szCs w:val="20"/>
      </w:rPr>
      <w:t>Sąd Rejonowy Gdańsk-Północ Wydział VIII Gospodarczy KRS 0000159787</w:t>
    </w:r>
  </w:p>
  <w:p w:rsidR="00510909" w:rsidRDefault="00510909" w:rsidP="00510909">
    <w:pPr>
      <w:pStyle w:val="Standard"/>
      <w:jc w:val="center"/>
      <w:rPr>
        <w:b/>
        <w:bCs/>
        <w:i/>
        <w:iCs/>
        <w:sz w:val="20"/>
        <w:szCs w:val="20"/>
      </w:rPr>
    </w:pPr>
    <w:r>
      <w:rPr>
        <w:b/>
        <w:bCs/>
        <w:i/>
        <w:iCs/>
        <w:sz w:val="20"/>
        <w:szCs w:val="20"/>
      </w:rPr>
      <w:t>kapitał zakładowy 19 472 450</w:t>
    </w:r>
  </w:p>
  <w:p w:rsidR="00342597" w:rsidRDefault="0034259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D57" w:rsidRDefault="00602D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597" w:rsidRDefault="00342597" w:rsidP="00342597">
      <w:pPr>
        <w:spacing w:after="0" w:line="240" w:lineRule="auto"/>
      </w:pPr>
      <w:r>
        <w:separator/>
      </w:r>
    </w:p>
  </w:footnote>
  <w:footnote w:type="continuationSeparator" w:id="0">
    <w:p w:rsidR="00342597" w:rsidRDefault="00342597" w:rsidP="00342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D57" w:rsidRDefault="00602D5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97" w:rsidRDefault="00510909">
    <w:pPr>
      <w:pStyle w:val="Nagwek"/>
    </w:pPr>
    <w:r>
      <w:rPr>
        <w:noProof/>
        <w:lang w:eastAsia="pl-PL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63500</wp:posOffset>
          </wp:positionH>
          <wp:positionV relativeFrom="paragraph">
            <wp:posOffset>-221615</wp:posOffset>
          </wp:positionV>
          <wp:extent cx="2056130" cy="933450"/>
          <wp:effectExtent l="19050" t="0" r="127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6130" cy="9334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D57" w:rsidRDefault="00602D5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342597"/>
    <w:rsid w:val="001C6FD9"/>
    <w:rsid w:val="00247636"/>
    <w:rsid w:val="0034146F"/>
    <w:rsid w:val="00342597"/>
    <w:rsid w:val="00510909"/>
    <w:rsid w:val="00602D57"/>
    <w:rsid w:val="006E7053"/>
    <w:rsid w:val="00741231"/>
    <w:rsid w:val="009C5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B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2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597"/>
  </w:style>
  <w:style w:type="paragraph" w:styleId="Stopka">
    <w:name w:val="footer"/>
    <w:basedOn w:val="Normalny"/>
    <w:link w:val="StopkaZnak"/>
    <w:uiPriority w:val="99"/>
    <w:unhideWhenUsed/>
    <w:rsid w:val="00342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597"/>
  </w:style>
  <w:style w:type="paragraph" w:customStyle="1" w:styleId="Standard">
    <w:name w:val="Standard"/>
    <w:rsid w:val="00510909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8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720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MSZULC</dc:creator>
  <cp:keywords/>
  <dc:description/>
  <cp:lastModifiedBy>MSZULC</cp:lastModifiedBy>
  <cp:revision>4</cp:revision>
  <cp:lastPrinted>2015-10-22T10:53:00Z</cp:lastPrinted>
  <dcterms:created xsi:type="dcterms:W3CDTF">2015-10-22T10:50:00Z</dcterms:created>
  <dcterms:modified xsi:type="dcterms:W3CDTF">2015-10-29T12:21:00Z</dcterms:modified>
</cp:coreProperties>
</file>